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E5BD6" w14:textId="305C1B3D" w:rsidR="00C24C6A" w:rsidRDefault="00C24C6A" w:rsidP="00C24C6A">
      <w:pPr>
        <w:jc w:val="center"/>
        <w:rPr>
          <w:sz w:val="32"/>
          <w:szCs w:val="32"/>
        </w:rPr>
      </w:pPr>
      <w:r>
        <w:rPr>
          <w:sz w:val="32"/>
          <w:szCs w:val="32"/>
        </w:rPr>
        <w:t>D</w:t>
      </w:r>
      <w:r w:rsidR="00AD3343">
        <w:rPr>
          <w:sz w:val="32"/>
          <w:szCs w:val="32"/>
        </w:rPr>
        <w:t>L</w:t>
      </w:r>
      <w:r>
        <w:rPr>
          <w:sz w:val="32"/>
          <w:szCs w:val="32"/>
        </w:rPr>
        <w:t xml:space="preserve">24 </w:t>
      </w:r>
    </w:p>
    <w:p w14:paraId="1503FD7C" w14:textId="55202BAD" w:rsidR="003E70CC" w:rsidRDefault="003E70CC" w:rsidP="00C24C6A">
      <w:pPr>
        <w:jc w:val="center"/>
        <w:rPr>
          <w:sz w:val="32"/>
          <w:szCs w:val="32"/>
        </w:rPr>
      </w:pPr>
    </w:p>
    <w:p w14:paraId="3EB07367" w14:textId="45079E35" w:rsidR="003E70CC" w:rsidRDefault="003E70CC">
      <w:pPr>
        <w:rPr>
          <w:rFonts w:ascii="Verdana" w:hAnsi="Verdana"/>
          <w:b/>
          <w:bCs/>
          <w:color w:val="000000"/>
          <w:sz w:val="23"/>
          <w:szCs w:val="23"/>
        </w:rPr>
      </w:pPr>
      <w:r>
        <w:rPr>
          <w:rFonts w:ascii="Verdana" w:hAnsi="Verdana"/>
          <w:b/>
          <w:bCs/>
          <w:color w:val="000000"/>
          <w:sz w:val="23"/>
          <w:szCs w:val="23"/>
        </w:rPr>
        <w:t>Features:</w:t>
      </w:r>
      <w:r>
        <w:rPr>
          <w:rFonts w:ascii="Verdana" w:hAnsi="Verdana"/>
          <w:color w:val="000000"/>
          <w:sz w:val="23"/>
          <w:szCs w:val="23"/>
        </w:rPr>
        <w:br/>
        <w:t>- 2.4-inch HD large color screen blue digital transmission curve version high-power tube digital load meter.</w:t>
      </w:r>
      <w:r>
        <w:rPr>
          <w:rFonts w:ascii="Verdana" w:hAnsi="Verdana"/>
          <w:color w:val="000000"/>
          <w:sz w:val="23"/>
          <w:szCs w:val="23"/>
        </w:rPr>
        <w:br/>
        <w:t>- Support discharge aging test, which can be used to test the voltage, current, power, capacity, electricity, temperature, discharge resistance, time-limited discharge settings, stop voltage setting and other parameters and operation of various power supplies such as USB chargers, mobile power banks, battery and battery capacity, power adapters, etc.</w:t>
      </w:r>
      <w:r>
        <w:rPr>
          <w:rFonts w:ascii="Verdana" w:hAnsi="Verdana"/>
          <w:color w:val="000000"/>
          <w:sz w:val="23"/>
          <w:szCs w:val="23"/>
        </w:rPr>
        <w:br/>
        <w:t>- Support Bluetooth wireless connection and wired computer connection modes.</w:t>
      </w:r>
      <w:r>
        <w:rPr>
          <w:rFonts w:ascii="Verdana" w:hAnsi="Verdana"/>
          <w:color w:val="000000"/>
          <w:sz w:val="23"/>
          <w:szCs w:val="23"/>
        </w:rPr>
        <w:br/>
        <w:t>- Support four kinds of online APP (support for Android, Apple, PC computer Bluetooth wireless online APP and data wired online APP)</w:t>
      </w:r>
      <w:r>
        <w:rPr>
          <w:rFonts w:ascii="Verdana" w:hAnsi="Verdana"/>
          <w:color w:val="000000"/>
          <w:sz w:val="23"/>
          <w:szCs w:val="23"/>
        </w:rPr>
        <w:br/>
        <w:t>- Four discharge modes: constant current, constant power, constant resistance, constant voltage.</w:t>
      </w:r>
      <w:r>
        <w:rPr>
          <w:rFonts w:ascii="Verdana" w:hAnsi="Verdana"/>
          <w:color w:val="000000"/>
          <w:sz w:val="23"/>
          <w:szCs w:val="23"/>
        </w:rPr>
        <w:br/>
        <w:t>- High-power and large-discharge tube discharge test is used internally, summarizing the principle and evolution of hundreds of large-scale instrumentation circuits, integrating all major advantages in one, and displaying a variety of parameters on the screen of discharge aging, convenient and fast test, and powerful function!</w:t>
      </w:r>
      <w:r>
        <w:rPr>
          <w:rFonts w:ascii="Verdana" w:hAnsi="Verdana"/>
          <w:color w:val="000000"/>
          <w:sz w:val="23"/>
          <w:szCs w:val="23"/>
        </w:rPr>
        <w:br/>
        <w:t>- 150W high power; 200V wide voltage; 20A high current. Strong performance, can be used for various discharge and aging detection.</w:t>
      </w:r>
      <w:r>
        <w:rPr>
          <w:rFonts w:ascii="Verdana" w:hAnsi="Verdana"/>
          <w:color w:val="000000"/>
          <w:sz w:val="23"/>
          <w:szCs w:val="23"/>
        </w:rPr>
        <w:br/>
        <w:t>- 4 Operating Modes: CC-constant current operation; CV-constant voltage operation; CW-constant power operation; CR-constant resistance operation.</w:t>
      </w:r>
      <w:r>
        <w:rPr>
          <w:rFonts w:ascii="Verdana" w:hAnsi="Verdana"/>
          <w:color w:val="000000"/>
          <w:sz w:val="23"/>
          <w:szCs w:val="23"/>
        </w:rPr>
        <w:br/>
        <w:t>- Intelligent temperature control fan: high-power, long-life cooling fan.</w:t>
      </w:r>
    </w:p>
    <w:p w14:paraId="7073D35B" w14:textId="77777777" w:rsidR="003E70CC" w:rsidRDefault="003E70CC">
      <w:pPr>
        <w:rPr>
          <w:rFonts w:ascii="Verdana" w:hAnsi="Verdana"/>
          <w:b/>
          <w:bCs/>
          <w:color w:val="000000"/>
          <w:sz w:val="23"/>
          <w:szCs w:val="23"/>
        </w:rPr>
      </w:pPr>
    </w:p>
    <w:p w14:paraId="4998F8C6" w14:textId="19522E71" w:rsidR="005E6D4E" w:rsidRDefault="003E70CC">
      <w:r>
        <w:rPr>
          <w:rFonts w:ascii="Verdana" w:hAnsi="Verdana"/>
          <w:b/>
          <w:bCs/>
          <w:color w:val="000000"/>
          <w:sz w:val="23"/>
          <w:szCs w:val="23"/>
        </w:rPr>
        <w:t>Technical Parameters:</w:t>
      </w:r>
      <w:r>
        <w:rPr>
          <w:rFonts w:ascii="Verdana" w:hAnsi="Verdana"/>
          <w:color w:val="000000"/>
          <w:sz w:val="23"/>
          <w:szCs w:val="23"/>
        </w:rPr>
        <w:br/>
        <w:t>- Test voltage: 2~200V</w:t>
      </w:r>
      <w:r w:rsidR="0077278F">
        <w:rPr>
          <w:rFonts w:ascii="Verdana" w:hAnsi="Verdana"/>
          <w:color w:val="000000"/>
          <w:sz w:val="23"/>
          <w:szCs w:val="23"/>
        </w:rPr>
        <w:t xml:space="preserve">  (reads about 0.5-1% low)</w:t>
      </w:r>
      <w:r>
        <w:rPr>
          <w:rFonts w:ascii="Verdana" w:hAnsi="Verdana"/>
          <w:color w:val="000000"/>
          <w:sz w:val="23"/>
          <w:szCs w:val="23"/>
        </w:rPr>
        <w:br/>
        <w:t>- Working current: 0.2~20A</w:t>
      </w:r>
      <w:r w:rsidR="0077278F">
        <w:rPr>
          <w:rFonts w:ascii="Verdana" w:hAnsi="Verdana"/>
          <w:color w:val="000000"/>
          <w:sz w:val="23"/>
          <w:szCs w:val="23"/>
        </w:rPr>
        <w:t xml:space="preserve"> (about +- 1%)</w:t>
      </w:r>
      <w:r w:rsidR="005D737D">
        <w:rPr>
          <w:rFonts w:ascii="Verdana" w:hAnsi="Verdana"/>
          <w:color w:val="000000"/>
          <w:sz w:val="23"/>
          <w:szCs w:val="23"/>
        </w:rPr>
        <w:t xml:space="preserve"> – display supports up to 30A, so?</w:t>
      </w:r>
      <w:r>
        <w:rPr>
          <w:rFonts w:ascii="Verdana" w:hAnsi="Verdana"/>
          <w:color w:val="000000"/>
          <w:sz w:val="23"/>
          <w:szCs w:val="23"/>
        </w:rPr>
        <w:br/>
        <w:t>- Constant load adjustment rate: +/-3%+3 bytes</w:t>
      </w:r>
      <w:r>
        <w:rPr>
          <w:rFonts w:ascii="Verdana" w:hAnsi="Verdana"/>
          <w:color w:val="000000"/>
          <w:sz w:val="23"/>
          <w:szCs w:val="23"/>
        </w:rPr>
        <w:br/>
        <w:t>- DL24 discharge power: voltage x current &lt;150W</w:t>
      </w:r>
      <w:r>
        <w:rPr>
          <w:rFonts w:ascii="Verdana" w:hAnsi="Verdana"/>
          <w:color w:val="000000"/>
          <w:sz w:val="23"/>
          <w:szCs w:val="23"/>
        </w:rPr>
        <w:br/>
        <w:t>- DL24P discharge power: voltage x current &lt;180W</w:t>
      </w:r>
      <w:r w:rsidR="00C24C6A">
        <w:br w:type="page"/>
      </w:r>
      <w:r w:rsidR="005E6D4E">
        <w:rPr>
          <w:noProof/>
        </w:rPr>
        <w:lastRenderedPageBreak/>
        <w:drawing>
          <wp:inline distT="0" distB="0" distL="0" distR="0" wp14:anchorId="0A30CCA6" wp14:editId="384420C1">
            <wp:extent cx="5943600" cy="42189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4218940"/>
                    </a:xfrm>
                    <a:prstGeom prst="rect">
                      <a:avLst/>
                    </a:prstGeom>
                  </pic:spPr>
                </pic:pic>
              </a:graphicData>
            </a:graphic>
          </wp:inline>
        </w:drawing>
      </w:r>
    </w:p>
    <w:p w14:paraId="71A3A26D" w14:textId="17D10AD3" w:rsidR="007B3651" w:rsidRDefault="005B121F">
      <w:r>
        <w:t>The serial speed is 9600 bps.</w:t>
      </w:r>
    </w:p>
    <w:p w14:paraId="1687B743" w14:textId="2CF56261" w:rsidR="009B7E21" w:rsidRDefault="009B7E21">
      <w:r>
        <w:t>Sent from the device.</w:t>
      </w:r>
    </w:p>
    <w:p w14:paraId="0FAB9CAB" w14:textId="17BCEDD2" w:rsidR="007B3651" w:rsidRDefault="00304BA6">
      <w:r w:rsidRPr="00304BA6">
        <w:t>FF</w:t>
      </w:r>
      <w:r>
        <w:t xml:space="preserve"> </w:t>
      </w:r>
      <w:r w:rsidRPr="00304BA6">
        <w:t>55</w:t>
      </w:r>
      <w:r>
        <w:t xml:space="preserve"> </w:t>
      </w:r>
      <w:r w:rsidRPr="00304BA6">
        <w:t>01</w:t>
      </w:r>
      <w:r>
        <w:t xml:space="preserve"> </w:t>
      </w:r>
      <w:r w:rsidRPr="00304BA6">
        <w:t>02</w:t>
      </w:r>
      <w:r>
        <w:t xml:space="preserve"> </w:t>
      </w:r>
      <w:r w:rsidRPr="00304BA6">
        <w:t>00</w:t>
      </w:r>
      <w:r>
        <w:t xml:space="preserve"> </w:t>
      </w:r>
      <w:r w:rsidRPr="00304BA6">
        <w:t>00</w:t>
      </w:r>
      <w:r>
        <w:t xml:space="preserve"> </w:t>
      </w:r>
      <w:r w:rsidRPr="00D92E2B">
        <w:rPr>
          <w:color w:val="70AD47" w:themeColor="accent6"/>
        </w:rPr>
        <w:t xml:space="preserve">84 </w:t>
      </w:r>
      <w:r w:rsidRPr="00304BA6">
        <w:t>00</w:t>
      </w:r>
      <w:r>
        <w:t xml:space="preserve"> </w:t>
      </w:r>
      <w:r w:rsidRPr="00304BA6">
        <w:t>00</w:t>
      </w:r>
      <w:r>
        <w:t xml:space="preserve"> </w:t>
      </w:r>
      <w:r w:rsidRPr="001114E3">
        <w:rPr>
          <w:color w:val="FF0000"/>
        </w:rPr>
        <w:t xml:space="preserve">00 00 </w:t>
      </w:r>
      <w:r w:rsidRPr="00304BA6">
        <w:t>00</w:t>
      </w:r>
      <w:r>
        <w:t xml:space="preserve"> </w:t>
      </w:r>
      <w:r w:rsidRPr="009E47DD">
        <w:rPr>
          <w:color w:val="BF8F00" w:themeColor="accent4" w:themeShade="BF"/>
        </w:rPr>
        <w:t xml:space="preserve">07 </w:t>
      </w:r>
      <w:r w:rsidRPr="00304BA6">
        <w:t>00</w:t>
      </w:r>
      <w:r>
        <w:t xml:space="preserve"> </w:t>
      </w:r>
      <w:r w:rsidRPr="00304BA6">
        <w:t>00</w:t>
      </w:r>
      <w:r>
        <w:t xml:space="preserve"> </w:t>
      </w:r>
      <w:r w:rsidRPr="00304BA6">
        <w:t>00</w:t>
      </w:r>
      <w:r>
        <w:t xml:space="preserve"> </w:t>
      </w:r>
      <w:r w:rsidRPr="00304BA6">
        <w:t>00</w:t>
      </w:r>
      <w:r>
        <w:t xml:space="preserve"> </w:t>
      </w:r>
      <w:r w:rsidRPr="00304BA6">
        <w:t>00</w:t>
      </w:r>
      <w:r>
        <w:t xml:space="preserve"> </w:t>
      </w:r>
      <w:r w:rsidRPr="00304BA6">
        <w:t>00</w:t>
      </w:r>
      <w:r>
        <w:t xml:space="preserve"> </w:t>
      </w:r>
      <w:r w:rsidRPr="00304BA6">
        <w:t>00</w:t>
      </w:r>
      <w:r>
        <w:t xml:space="preserve"> </w:t>
      </w:r>
      <w:r w:rsidRPr="00304BA6">
        <w:t>00</w:t>
      </w:r>
      <w:r>
        <w:t xml:space="preserve"> </w:t>
      </w:r>
      <w:r w:rsidRPr="00304BA6">
        <w:t>00</w:t>
      </w:r>
      <w:r>
        <w:t xml:space="preserve"> </w:t>
      </w:r>
      <w:r w:rsidRPr="00304BA6">
        <w:t>00</w:t>
      </w:r>
      <w:r>
        <w:t xml:space="preserve"> </w:t>
      </w:r>
      <w:r w:rsidRPr="006E6F37">
        <w:rPr>
          <w:color w:val="0070C0"/>
        </w:rPr>
        <w:t xml:space="preserve">00 00 13 </w:t>
      </w:r>
      <w:r w:rsidRPr="00304BA6">
        <w:t>00</w:t>
      </w:r>
      <w:r>
        <w:t xml:space="preserve"> </w:t>
      </w:r>
      <w:r w:rsidRPr="00304BA6">
        <w:t>00</w:t>
      </w:r>
      <w:r>
        <w:t xml:space="preserve"> </w:t>
      </w:r>
      <w:r w:rsidRPr="00304BA6">
        <w:t>02</w:t>
      </w:r>
      <w:r>
        <w:t xml:space="preserve"> </w:t>
      </w:r>
      <w:r w:rsidRPr="009F581C">
        <w:rPr>
          <w:color w:val="B4C6E7" w:themeColor="accent1" w:themeTint="66"/>
        </w:rPr>
        <w:t xml:space="preserve">33 </w:t>
      </w:r>
      <w:r w:rsidRPr="003B0EAC">
        <w:rPr>
          <w:color w:val="7030A0"/>
        </w:rPr>
        <w:t xml:space="preserve">3C </w:t>
      </w:r>
      <w:r w:rsidRPr="00304BA6">
        <w:t>00</w:t>
      </w:r>
      <w:r>
        <w:t xml:space="preserve"> </w:t>
      </w:r>
      <w:r w:rsidRPr="00304BA6">
        <w:t>00</w:t>
      </w:r>
      <w:r>
        <w:t xml:space="preserve"> </w:t>
      </w:r>
      <w:r w:rsidRPr="00304BA6">
        <w:t>00</w:t>
      </w:r>
      <w:r>
        <w:t xml:space="preserve"> </w:t>
      </w:r>
      <w:r w:rsidRPr="00304BA6">
        <w:t>00</w:t>
      </w:r>
      <w:r>
        <w:t xml:space="preserve"> </w:t>
      </w:r>
      <w:r w:rsidRPr="00304BA6">
        <w:t>56</w:t>
      </w:r>
    </w:p>
    <w:p w14:paraId="1B5F8442" w14:textId="70283BF4" w:rsidR="00304BA6" w:rsidRDefault="00304BA6">
      <w:r>
        <w:rPr>
          <w:noProof/>
        </w:rPr>
        <w:drawing>
          <wp:inline distT="0" distB="0" distL="0" distR="0" wp14:anchorId="5290EBC3" wp14:editId="198FEF5B">
            <wp:extent cx="5943600" cy="21005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100580"/>
                    </a:xfrm>
                    <a:prstGeom prst="rect">
                      <a:avLst/>
                    </a:prstGeom>
                  </pic:spPr>
                </pic:pic>
              </a:graphicData>
            </a:graphic>
          </wp:inline>
        </w:drawing>
      </w:r>
    </w:p>
    <w:p w14:paraId="4F1DC58C" w14:textId="77777777" w:rsidR="00304BA6" w:rsidRDefault="00304BA6"/>
    <w:p w14:paraId="34DE29B0" w14:textId="3A61A5AE" w:rsidR="007B3651" w:rsidRDefault="007B3651">
      <w:r w:rsidRPr="007B3651">
        <w:lastRenderedPageBreak/>
        <w:t>FF</w:t>
      </w:r>
      <w:r>
        <w:t xml:space="preserve"> </w:t>
      </w:r>
      <w:r w:rsidRPr="007B3651">
        <w:t>55</w:t>
      </w:r>
      <w:r>
        <w:t xml:space="preserve"> </w:t>
      </w:r>
      <w:r w:rsidRPr="007B3651">
        <w:t>01</w:t>
      </w:r>
      <w:r>
        <w:t xml:space="preserve"> </w:t>
      </w:r>
      <w:r w:rsidRPr="007B3651">
        <w:t>02</w:t>
      </w:r>
      <w:r>
        <w:t xml:space="preserve"> </w:t>
      </w:r>
      <w:r w:rsidRPr="007B3651">
        <w:t>00</w:t>
      </w:r>
      <w:r>
        <w:t xml:space="preserve"> </w:t>
      </w:r>
      <w:r w:rsidRPr="007B3651">
        <w:t>00</w:t>
      </w:r>
      <w:r>
        <w:t xml:space="preserve"> </w:t>
      </w:r>
      <w:r w:rsidRPr="00D92E2B">
        <w:rPr>
          <w:color w:val="70AD47" w:themeColor="accent6"/>
        </w:rPr>
        <w:t xml:space="preserve">83 </w:t>
      </w:r>
      <w:r w:rsidRPr="007B3651">
        <w:t>00</w:t>
      </w:r>
      <w:r>
        <w:t xml:space="preserve"> </w:t>
      </w:r>
      <w:r w:rsidRPr="00BE50A8">
        <w:rPr>
          <w:color w:val="FF0000"/>
        </w:rPr>
        <w:t xml:space="preserve">05 DB </w:t>
      </w:r>
      <w:r w:rsidRPr="007B3651">
        <w:t>00</w:t>
      </w:r>
      <w:r>
        <w:t xml:space="preserve"> </w:t>
      </w:r>
      <w:r w:rsidRPr="007B3651">
        <w:t>00</w:t>
      </w:r>
      <w:r>
        <w:t xml:space="preserve"> </w:t>
      </w:r>
      <w:r w:rsidRPr="009E47DD">
        <w:rPr>
          <w:color w:val="BF8F00" w:themeColor="accent4" w:themeShade="BF"/>
        </w:rPr>
        <w:t xml:space="preserve">04 </w:t>
      </w:r>
      <w:r w:rsidRPr="007B3651">
        <w:t>00</w:t>
      </w:r>
      <w:r>
        <w:t xml:space="preserve"> </w:t>
      </w:r>
      <w:r w:rsidRPr="007B3651">
        <w:t>00</w:t>
      </w:r>
      <w:r>
        <w:t xml:space="preserve"> </w:t>
      </w:r>
      <w:r w:rsidRPr="007B3651">
        <w:t>00</w:t>
      </w:r>
      <w:r>
        <w:t xml:space="preserve"> </w:t>
      </w:r>
      <w:r w:rsidRPr="007B3651">
        <w:t>00</w:t>
      </w:r>
      <w:r>
        <w:t xml:space="preserve"> </w:t>
      </w:r>
      <w:r w:rsidRPr="007B3651">
        <w:t>00</w:t>
      </w:r>
      <w:r>
        <w:t xml:space="preserve"> </w:t>
      </w:r>
      <w:r w:rsidRPr="007B3651">
        <w:t>00</w:t>
      </w:r>
      <w:r>
        <w:t xml:space="preserve"> </w:t>
      </w:r>
      <w:r w:rsidRPr="007B3651">
        <w:t>00</w:t>
      </w:r>
      <w:r>
        <w:t xml:space="preserve"> </w:t>
      </w:r>
      <w:r w:rsidRPr="007B3651">
        <w:t>00</w:t>
      </w:r>
      <w:r>
        <w:t xml:space="preserve"> </w:t>
      </w:r>
      <w:r w:rsidRPr="007B3651">
        <w:t>00</w:t>
      </w:r>
      <w:r>
        <w:t xml:space="preserve"> </w:t>
      </w:r>
      <w:r w:rsidRPr="007B3651">
        <w:t>00</w:t>
      </w:r>
      <w:r w:rsidR="00304BA6">
        <w:t xml:space="preserve"> </w:t>
      </w:r>
      <w:r w:rsidRPr="006E6F37">
        <w:rPr>
          <w:color w:val="0070C0"/>
        </w:rPr>
        <w:t>00</w:t>
      </w:r>
      <w:r w:rsidR="00304BA6" w:rsidRPr="006E6F37">
        <w:rPr>
          <w:color w:val="0070C0"/>
        </w:rPr>
        <w:t xml:space="preserve"> </w:t>
      </w:r>
      <w:r w:rsidRPr="006E6F37">
        <w:rPr>
          <w:color w:val="0070C0"/>
        </w:rPr>
        <w:t>00</w:t>
      </w:r>
      <w:r w:rsidR="00304BA6" w:rsidRPr="006E6F37">
        <w:rPr>
          <w:color w:val="0070C0"/>
        </w:rPr>
        <w:t xml:space="preserve"> </w:t>
      </w:r>
      <w:r w:rsidRPr="006E6F37">
        <w:rPr>
          <w:color w:val="0070C0"/>
        </w:rPr>
        <w:t>13</w:t>
      </w:r>
      <w:r w:rsidR="00304BA6" w:rsidRPr="006E6F37">
        <w:rPr>
          <w:color w:val="0070C0"/>
        </w:rPr>
        <w:t xml:space="preserve"> </w:t>
      </w:r>
      <w:r w:rsidRPr="007B3651">
        <w:t>00</w:t>
      </w:r>
      <w:r w:rsidR="00304BA6">
        <w:t xml:space="preserve"> </w:t>
      </w:r>
      <w:r w:rsidRPr="007B3651">
        <w:t>00</w:t>
      </w:r>
      <w:r w:rsidR="00304BA6">
        <w:t xml:space="preserve"> </w:t>
      </w:r>
      <w:r w:rsidRPr="00F3447F">
        <w:rPr>
          <w:color w:val="ED7D31" w:themeColor="accent2"/>
        </w:rPr>
        <w:t>01</w:t>
      </w:r>
      <w:r w:rsidR="00304BA6" w:rsidRPr="00F3447F">
        <w:rPr>
          <w:color w:val="ED7D31" w:themeColor="accent2"/>
        </w:rPr>
        <w:t xml:space="preserve"> </w:t>
      </w:r>
      <w:r w:rsidRPr="009F581C">
        <w:rPr>
          <w:color w:val="B4C6E7" w:themeColor="accent1" w:themeTint="66"/>
        </w:rPr>
        <w:t>32</w:t>
      </w:r>
      <w:r w:rsidR="00304BA6" w:rsidRPr="009F581C">
        <w:rPr>
          <w:color w:val="B4C6E7" w:themeColor="accent1" w:themeTint="66"/>
        </w:rPr>
        <w:t xml:space="preserve"> </w:t>
      </w:r>
      <w:r w:rsidRPr="003B0EAC">
        <w:rPr>
          <w:color w:val="7030A0"/>
        </w:rPr>
        <w:t>3C</w:t>
      </w:r>
      <w:r w:rsidR="00304BA6" w:rsidRPr="003B0EAC">
        <w:rPr>
          <w:color w:val="7030A0"/>
        </w:rPr>
        <w:t xml:space="preserve"> </w:t>
      </w:r>
      <w:r w:rsidRPr="007B3651">
        <w:t>00</w:t>
      </w:r>
      <w:r w:rsidR="00304BA6">
        <w:t xml:space="preserve"> </w:t>
      </w:r>
      <w:r w:rsidRPr="007B3651">
        <w:t>00</w:t>
      </w:r>
      <w:r w:rsidR="00304BA6">
        <w:t xml:space="preserve"> </w:t>
      </w:r>
      <w:r w:rsidRPr="007B3651">
        <w:t>00</w:t>
      </w:r>
      <w:r w:rsidR="00304BA6">
        <w:t xml:space="preserve"> </w:t>
      </w:r>
      <w:r w:rsidRPr="007B3651">
        <w:t>00</w:t>
      </w:r>
      <w:r w:rsidR="00304BA6">
        <w:t xml:space="preserve"> </w:t>
      </w:r>
      <w:r w:rsidRPr="007B3651">
        <w:t>A8</w:t>
      </w:r>
    </w:p>
    <w:p w14:paraId="0A5FD85F" w14:textId="7A630AE5" w:rsidR="007B3651" w:rsidRDefault="007B3651">
      <w:r>
        <w:rPr>
          <w:noProof/>
        </w:rPr>
        <w:drawing>
          <wp:inline distT="0" distB="0" distL="0" distR="0" wp14:anchorId="1B8F3973" wp14:editId="6D499BB5">
            <wp:extent cx="5943600" cy="20974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097405"/>
                    </a:xfrm>
                    <a:prstGeom prst="rect">
                      <a:avLst/>
                    </a:prstGeom>
                  </pic:spPr>
                </pic:pic>
              </a:graphicData>
            </a:graphic>
          </wp:inline>
        </w:drawing>
      </w:r>
    </w:p>
    <w:p w14:paraId="6BA45B84" w14:textId="1A4E00FD" w:rsidR="00BE50A8" w:rsidRDefault="00BE50A8">
      <w:r>
        <w:t xml:space="preserve">The current reading </w:t>
      </w:r>
      <w:r w:rsidR="00A87450">
        <w:t>is</w:t>
      </w:r>
      <w:r>
        <w:t xml:space="preserve"> the</w:t>
      </w:r>
      <w:r w:rsidRPr="00BE50A8">
        <w:rPr>
          <w:color w:val="FF0000"/>
        </w:rPr>
        <w:t xml:space="preserve"> </w:t>
      </w:r>
      <w:r w:rsidR="001114E3">
        <w:rPr>
          <w:color w:val="FF0000"/>
        </w:rPr>
        <w:t>9</w:t>
      </w:r>
      <w:r w:rsidR="001114E3">
        <w:rPr>
          <w:color w:val="FF0000"/>
          <w:vertAlign w:val="superscript"/>
        </w:rPr>
        <w:t>t</w:t>
      </w:r>
      <w:r w:rsidRPr="00BE50A8">
        <w:rPr>
          <w:color w:val="FF0000"/>
          <w:vertAlign w:val="superscript"/>
        </w:rPr>
        <w:t>h</w:t>
      </w:r>
      <w:r w:rsidRPr="00BE50A8">
        <w:rPr>
          <w:color w:val="FF0000"/>
        </w:rPr>
        <w:t xml:space="preserve"> </w:t>
      </w:r>
      <w:r w:rsidR="001114E3" w:rsidRPr="001114E3">
        <w:t xml:space="preserve">and </w:t>
      </w:r>
      <w:r w:rsidR="001114E3" w:rsidRPr="001114E3">
        <w:rPr>
          <w:color w:val="FF0000"/>
        </w:rPr>
        <w:t>10</w:t>
      </w:r>
      <w:r w:rsidR="001114E3" w:rsidRPr="001114E3">
        <w:rPr>
          <w:color w:val="FF0000"/>
          <w:vertAlign w:val="superscript"/>
        </w:rPr>
        <w:t>th</w:t>
      </w:r>
      <w:r w:rsidR="001114E3" w:rsidRPr="001114E3">
        <w:rPr>
          <w:color w:val="FF0000"/>
        </w:rPr>
        <w:t xml:space="preserve"> </w:t>
      </w:r>
      <w:r w:rsidR="001114E3">
        <w:t>8</w:t>
      </w:r>
      <w:r>
        <w:t xml:space="preserve"> bit field</w:t>
      </w:r>
      <w:r w:rsidR="001114E3">
        <w:t>s</w:t>
      </w:r>
      <w:r>
        <w:t>.  05DB = 1499</w:t>
      </w:r>
      <w:r w:rsidR="00D92E2B">
        <w:t>d</w:t>
      </w:r>
      <w:r>
        <w:t>, but this is close enough to 1502</w:t>
      </w:r>
      <w:r w:rsidR="00D92E2B">
        <w:t>d</w:t>
      </w:r>
      <w:r>
        <w:t xml:space="preserve"> that the difference in time between captures causes this difference.</w:t>
      </w:r>
    </w:p>
    <w:p w14:paraId="5C2FDF2D" w14:textId="79E396A1" w:rsidR="00D92E2B" w:rsidRDefault="00D92E2B">
      <w:r>
        <w:t xml:space="preserve">The voltage reading seems to be the </w:t>
      </w:r>
      <w:r w:rsidR="001114E3">
        <w:rPr>
          <w:color w:val="70AD47" w:themeColor="accent6"/>
        </w:rPr>
        <w:t>7</w:t>
      </w:r>
      <w:r w:rsidRPr="00D92E2B">
        <w:rPr>
          <w:color w:val="70AD47" w:themeColor="accent6"/>
          <w:vertAlign w:val="superscript"/>
        </w:rPr>
        <w:t>th</w:t>
      </w:r>
      <w:r w:rsidRPr="00D92E2B">
        <w:rPr>
          <w:color w:val="70AD47" w:themeColor="accent6"/>
        </w:rPr>
        <w:t xml:space="preserve"> </w:t>
      </w:r>
      <w:r w:rsidR="001114E3">
        <w:t>8</w:t>
      </w:r>
      <w:r>
        <w:t xml:space="preserve"> bit field.  84 = 132d, 83 = 131d</w:t>
      </w:r>
      <w:r w:rsidR="006F3035">
        <w:t xml:space="preserve"> MSB only.</w:t>
      </w:r>
      <w:r>
        <w:t xml:space="preserve">  </w:t>
      </w:r>
    </w:p>
    <w:p w14:paraId="05CB958A" w14:textId="0765600C" w:rsidR="00D92E2B" w:rsidRDefault="00D92E2B">
      <w:r w:rsidRPr="00D92E2B">
        <w:t>FF</w:t>
      </w:r>
      <w:r>
        <w:t xml:space="preserve"> </w:t>
      </w:r>
      <w:r w:rsidRPr="00D92E2B">
        <w:t>55</w:t>
      </w:r>
      <w:r>
        <w:t xml:space="preserve"> </w:t>
      </w:r>
      <w:r w:rsidRPr="00D92E2B">
        <w:t>01</w:t>
      </w:r>
      <w:r>
        <w:t xml:space="preserve"> </w:t>
      </w:r>
      <w:r w:rsidRPr="00D92E2B">
        <w:t>02</w:t>
      </w:r>
      <w:r>
        <w:t xml:space="preserve"> </w:t>
      </w:r>
      <w:r w:rsidRPr="00D92E2B">
        <w:t>00</w:t>
      </w:r>
      <w:r>
        <w:t xml:space="preserve"> </w:t>
      </w:r>
      <w:r w:rsidRPr="00D92E2B">
        <w:t>00</w:t>
      </w:r>
      <w:r>
        <w:t xml:space="preserve"> </w:t>
      </w:r>
      <w:r w:rsidRPr="00D92E2B">
        <w:rPr>
          <w:color w:val="70AD47" w:themeColor="accent6"/>
        </w:rPr>
        <w:t xml:space="preserve">81 </w:t>
      </w:r>
      <w:r w:rsidRPr="00D92E2B">
        <w:t>00</w:t>
      </w:r>
      <w:r>
        <w:t xml:space="preserve"> </w:t>
      </w:r>
      <w:r w:rsidRPr="009E47DD">
        <w:rPr>
          <w:color w:val="FF0000"/>
        </w:rPr>
        <w:t xml:space="preserve">05 DA </w:t>
      </w:r>
      <w:r w:rsidRPr="00D92E2B">
        <w:t>00</w:t>
      </w:r>
      <w:r>
        <w:t xml:space="preserve"> </w:t>
      </w:r>
      <w:r w:rsidRPr="00D92E2B">
        <w:t>00</w:t>
      </w:r>
      <w:r>
        <w:t xml:space="preserve"> </w:t>
      </w:r>
      <w:r w:rsidRPr="009E47DD">
        <w:rPr>
          <w:color w:val="BF8F00" w:themeColor="accent4" w:themeShade="BF"/>
        </w:rPr>
        <w:t xml:space="preserve">35 </w:t>
      </w:r>
      <w:r w:rsidRPr="00D92E2B">
        <w:t>00</w:t>
      </w:r>
      <w:r>
        <w:t xml:space="preserve"> </w:t>
      </w:r>
      <w:r w:rsidRPr="00D92E2B">
        <w:t>00</w:t>
      </w:r>
      <w:r>
        <w:t xml:space="preserve"> </w:t>
      </w:r>
      <w:r w:rsidRPr="00D92E2B">
        <w:t>00</w:t>
      </w:r>
      <w:r>
        <w:t xml:space="preserve"> </w:t>
      </w:r>
      <w:r w:rsidRPr="00D92E2B">
        <w:t>00</w:t>
      </w:r>
      <w:r>
        <w:t xml:space="preserve"> </w:t>
      </w:r>
      <w:r w:rsidRPr="00D92E2B">
        <w:t>00</w:t>
      </w:r>
      <w:r>
        <w:t xml:space="preserve"> </w:t>
      </w:r>
      <w:r w:rsidRPr="00D92E2B">
        <w:t>00</w:t>
      </w:r>
      <w:r>
        <w:t xml:space="preserve"> </w:t>
      </w:r>
      <w:r w:rsidRPr="00D92E2B">
        <w:t>00</w:t>
      </w:r>
      <w:r>
        <w:t xml:space="preserve"> </w:t>
      </w:r>
      <w:r w:rsidRPr="00D92E2B">
        <w:t>00</w:t>
      </w:r>
      <w:r>
        <w:t xml:space="preserve"> </w:t>
      </w:r>
      <w:r w:rsidRPr="00D92E2B">
        <w:t>00</w:t>
      </w:r>
      <w:r>
        <w:t xml:space="preserve"> </w:t>
      </w:r>
      <w:r w:rsidRPr="00D92E2B">
        <w:t>00</w:t>
      </w:r>
      <w:r>
        <w:t xml:space="preserve"> </w:t>
      </w:r>
      <w:r w:rsidRPr="00D92E2B">
        <w:t>00</w:t>
      </w:r>
      <w:r>
        <w:t xml:space="preserve"> </w:t>
      </w:r>
      <w:r w:rsidRPr="00D92E2B">
        <w:t>00</w:t>
      </w:r>
      <w:r>
        <w:t xml:space="preserve"> </w:t>
      </w:r>
      <w:r w:rsidRPr="006F3035">
        <w:rPr>
          <w:color w:val="5B9BD5" w:themeColor="accent5"/>
        </w:rPr>
        <w:t xml:space="preserve">17 </w:t>
      </w:r>
      <w:r w:rsidRPr="00D92E2B">
        <w:t>00</w:t>
      </w:r>
      <w:r>
        <w:t xml:space="preserve"> </w:t>
      </w:r>
      <w:r w:rsidRPr="00D92E2B">
        <w:t>00</w:t>
      </w:r>
      <w:r>
        <w:t xml:space="preserve"> </w:t>
      </w:r>
      <w:r w:rsidRPr="00D8621C">
        <w:rPr>
          <w:color w:val="C45911" w:themeColor="accent2" w:themeShade="BF"/>
        </w:rPr>
        <w:t xml:space="preserve">15 </w:t>
      </w:r>
      <w:r w:rsidRPr="009F581C">
        <w:rPr>
          <w:color w:val="B4C6E7" w:themeColor="accent1" w:themeTint="66"/>
        </w:rPr>
        <w:t xml:space="preserve">1E </w:t>
      </w:r>
      <w:r w:rsidRPr="003B0EAC">
        <w:rPr>
          <w:color w:val="7030A0"/>
        </w:rPr>
        <w:t xml:space="preserve">3C </w:t>
      </w:r>
      <w:r w:rsidRPr="00D92E2B">
        <w:t>00</w:t>
      </w:r>
      <w:r>
        <w:t xml:space="preserve"> </w:t>
      </w:r>
      <w:r w:rsidRPr="00D92E2B">
        <w:t>00</w:t>
      </w:r>
      <w:r>
        <w:t xml:space="preserve"> </w:t>
      </w:r>
      <w:r w:rsidRPr="00D92E2B">
        <w:t>00</w:t>
      </w:r>
      <w:r>
        <w:t xml:space="preserve"> </w:t>
      </w:r>
      <w:r w:rsidRPr="00D92E2B">
        <w:t>00</w:t>
      </w:r>
      <w:r>
        <w:t xml:space="preserve"> </w:t>
      </w:r>
      <w:r w:rsidRPr="00D92E2B">
        <w:t>5A</w:t>
      </w:r>
    </w:p>
    <w:p w14:paraId="6B6A8E76" w14:textId="42991FEE" w:rsidR="00D92E2B" w:rsidRDefault="00D92E2B">
      <w:r>
        <w:rPr>
          <w:noProof/>
        </w:rPr>
        <w:drawing>
          <wp:inline distT="0" distB="0" distL="0" distR="0" wp14:anchorId="67F773EE" wp14:editId="4EFADCEF">
            <wp:extent cx="5943600" cy="20542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054225"/>
                    </a:xfrm>
                    <a:prstGeom prst="rect">
                      <a:avLst/>
                    </a:prstGeom>
                  </pic:spPr>
                </pic:pic>
              </a:graphicData>
            </a:graphic>
          </wp:inline>
        </w:drawing>
      </w:r>
    </w:p>
    <w:p w14:paraId="076AB9D1" w14:textId="517FD163" w:rsidR="00D92E2B" w:rsidRDefault="00D92E2B">
      <w:r>
        <w:t xml:space="preserve">Here we see the </w:t>
      </w:r>
      <w:r w:rsidRPr="00D92E2B">
        <w:rPr>
          <w:color w:val="70AD47" w:themeColor="accent6"/>
        </w:rPr>
        <w:t>4</w:t>
      </w:r>
      <w:r w:rsidRPr="00D92E2B">
        <w:rPr>
          <w:color w:val="70AD47" w:themeColor="accent6"/>
          <w:vertAlign w:val="superscript"/>
        </w:rPr>
        <w:t>th</w:t>
      </w:r>
      <w:r w:rsidRPr="00D92E2B">
        <w:rPr>
          <w:color w:val="70AD47" w:themeColor="accent6"/>
        </w:rPr>
        <w:t xml:space="preserve"> </w:t>
      </w:r>
      <w:r w:rsidRPr="00D92E2B">
        <w:t>f</w:t>
      </w:r>
      <w:r>
        <w:t xml:space="preserve">ield 81 = </w:t>
      </w:r>
      <w:r w:rsidR="00CB17FF">
        <w:t>129d.  This consistent with 12.9V (fixed point).</w:t>
      </w:r>
    </w:p>
    <w:p w14:paraId="2F90B48F" w14:textId="13996B39" w:rsidR="00CB17FF" w:rsidRDefault="00CB17FF">
      <w:r>
        <w:t>The serial protocol seems to support only 3 significant digits, though the unit display shows 5 significant digits.  Is this a problem?  I’d say not really.  The extra 2 digits are near the noise floor and probably are not useful anyway.</w:t>
      </w:r>
    </w:p>
    <w:p w14:paraId="127C8250" w14:textId="4A18FE58" w:rsidR="00CB17FF" w:rsidRDefault="006F3035">
      <w:r>
        <w:t xml:space="preserve">So, this leaves temperature.  The unit has an internal sensor, which displays temperature near the MOSFET.  But, the board also offers an external temperature sensor.  The internal temperature seems to be represented by the </w:t>
      </w:r>
      <w:r w:rsidR="001114E3">
        <w:t>26</w:t>
      </w:r>
      <w:r w:rsidR="005B121F" w:rsidRPr="005B121F">
        <w:rPr>
          <w:vertAlign w:val="superscript"/>
        </w:rPr>
        <w:t>th</w:t>
      </w:r>
      <w:r w:rsidR="005B121F">
        <w:t xml:space="preserve"> </w:t>
      </w:r>
      <w:r w:rsidR="001114E3">
        <w:t>8</w:t>
      </w:r>
      <w:r w:rsidR="005B121F">
        <w:t xml:space="preserve"> bit field (MSB only).  13 = 19d and 17 = 23d, which is “close” to the displayed values of temperature.  The PC application does not appear to support the external temperature sensor.  More study needed.</w:t>
      </w:r>
    </w:p>
    <w:p w14:paraId="11E8A211" w14:textId="5EC3FEED" w:rsidR="009F581C" w:rsidRDefault="00D8621C">
      <w:r w:rsidRPr="00D8621C">
        <w:lastRenderedPageBreak/>
        <w:t>FF</w:t>
      </w:r>
      <w:r>
        <w:t xml:space="preserve"> </w:t>
      </w:r>
      <w:r w:rsidRPr="00D8621C">
        <w:t>55</w:t>
      </w:r>
      <w:r>
        <w:t xml:space="preserve"> </w:t>
      </w:r>
      <w:r w:rsidRPr="00D8621C">
        <w:t>01</w:t>
      </w:r>
      <w:r>
        <w:t xml:space="preserve"> </w:t>
      </w:r>
      <w:r w:rsidRPr="00D8621C">
        <w:t>02</w:t>
      </w:r>
      <w:r>
        <w:t xml:space="preserve"> </w:t>
      </w:r>
      <w:r w:rsidRPr="00D8621C">
        <w:t>00</w:t>
      </w:r>
      <w:r>
        <w:t xml:space="preserve"> </w:t>
      </w:r>
      <w:r w:rsidRPr="00D8621C">
        <w:t>00</w:t>
      </w:r>
      <w:r>
        <w:t xml:space="preserve"> </w:t>
      </w:r>
      <w:r w:rsidRPr="003B0EAC">
        <w:rPr>
          <w:color w:val="70AD47" w:themeColor="accent6"/>
        </w:rPr>
        <w:t xml:space="preserve">81 </w:t>
      </w:r>
      <w:r w:rsidRPr="00D8621C">
        <w:t>00</w:t>
      </w:r>
      <w:r>
        <w:t xml:space="preserve"> </w:t>
      </w:r>
      <w:r w:rsidRPr="003B0EAC">
        <w:rPr>
          <w:color w:val="FF0000"/>
        </w:rPr>
        <w:t xml:space="preserve">05 D9 </w:t>
      </w:r>
      <w:r w:rsidRPr="00D8621C">
        <w:t>00</w:t>
      </w:r>
      <w:r>
        <w:t xml:space="preserve"> </w:t>
      </w:r>
      <w:r w:rsidRPr="00D8621C">
        <w:t>00</w:t>
      </w:r>
      <w:r>
        <w:t xml:space="preserve"> </w:t>
      </w:r>
      <w:r w:rsidRPr="003B0EAC">
        <w:rPr>
          <w:color w:val="ED7D31" w:themeColor="accent2"/>
        </w:rPr>
        <w:t xml:space="preserve">81 </w:t>
      </w:r>
      <w:r w:rsidRPr="00D8621C">
        <w:t>00</w:t>
      </w:r>
      <w:r>
        <w:t xml:space="preserve"> </w:t>
      </w:r>
      <w:r w:rsidRPr="00D8621C">
        <w:t>00</w:t>
      </w:r>
      <w:r>
        <w:t xml:space="preserve"> </w:t>
      </w:r>
      <w:r w:rsidRPr="00D8621C">
        <w:t>00</w:t>
      </w:r>
      <w:r>
        <w:t xml:space="preserve"> </w:t>
      </w:r>
      <w:r w:rsidRPr="00D8621C">
        <w:t>01</w:t>
      </w:r>
      <w:r>
        <w:t xml:space="preserve"> </w:t>
      </w:r>
      <w:r w:rsidRPr="00D8621C">
        <w:t>00</w:t>
      </w:r>
      <w:r>
        <w:t xml:space="preserve"> </w:t>
      </w:r>
      <w:r w:rsidRPr="00D8621C">
        <w:t>00</w:t>
      </w:r>
      <w:r>
        <w:t xml:space="preserve"> </w:t>
      </w:r>
      <w:r w:rsidRPr="00D8621C">
        <w:t>00</w:t>
      </w:r>
      <w:r>
        <w:t xml:space="preserve"> </w:t>
      </w:r>
      <w:r w:rsidRPr="00D8621C">
        <w:t>00</w:t>
      </w:r>
      <w:r>
        <w:t xml:space="preserve"> </w:t>
      </w:r>
      <w:r w:rsidRPr="00D8621C">
        <w:t>00</w:t>
      </w:r>
      <w:r>
        <w:t xml:space="preserve"> </w:t>
      </w:r>
      <w:r w:rsidRPr="00D8621C">
        <w:t>00</w:t>
      </w:r>
      <w:r>
        <w:t xml:space="preserve"> </w:t>
      </w:r>
      <w:r w:rsidRPr="006E6F37">
        <w:rPr>
          <w:color w:val="0070C0"/>
        </w:rPr>
        <w:t xml:space="preserve">00 00 16 </w:t>
      </w:r>
      <w:r w:rsidRPr="00D8621C">
        <w:t>00</w:t>
      </w:r>
      <w:r>
        <w:t xml:space="preserve"> </w:t>
      </w:r>
      <w:r w:rsidRPr="00D8621C">
        <w:t>00</w:t>
      </w:r>
      <w:r>
        <w:t xml:space="preserve"> </w:t>
      </w:r>
      <w:r w:rsidRPr="00D8621C">
        <w:rPr>
          <w:color w:val="C45911" w:themeColor="accent2" w:themeShade="BF"/>
        </w:rPr>
        <w:t xml:space="preserve">33 </w:t>
      </w:r>
      <w:r w:rsidRPr="009F581C">
        <w:rPr>
          <w:color w:val="B4C6E7" w:themeColor="accent1" w:themeTint="66"/>
        </w:rPr>
        <w:t xml:space="preserve">2F </w:t>
      </w:r>
      <w:r w:rsidRPr="003B0EAC">
        <w:rPr>
          <w:color w:val="7030A0"/>
        </w:rPr>
        <w:t xml:space="preserve">3C </w:t>
      </w:r>
      <w:r w:rsidRPr="00D8621C">
        <w:t>00</w:t>
      </w:r>
      <w:r>
        <w:t xml:space="preserve"> </w:t>
      </w:r>
      <w:r w:rsidRPr="00D8621C">
        <w:t>00</w:t>
      </w:r>
      <w:r>
        <w:t xml:space="preserve"> </w:t>
      </w:r>
      <w:r w:rsidRPr="00D8621C">
        <w:t>00</w:t>
      </w:r>
      <w:r>
        <w:t xml:space="preserve"> </w:t>
      </w:r>
      <w:r w:rsidRPr="00D8621C">
        <w:t>00</w:t>
      </w:r>
      <w:r>
        <w:t xml:space="preserve"> </w:t>
      </w:r>
      <w:r w:rsidRPr="00D8621C">
        <w:t>DC</w:t>
      </w:r>
    </w:p>
    <w:p w14:paraId="2017BADE" w14:textId="4970E43B" w:rsidR="009F581C" w:rsidRPr="009F581C" w:rsidRDefault="009F581C">
      <w:r>
        <w:t xml:space="preserve">The </w:t>
      </w:r>
      <w:r w:rsidRPr="00317FB7">
        <w:rPr>
          <w:color w:val="4472C4" w:themeColor="accent1"/>
        </w:rPr>
        <w:t xml:space="preserve">blue </w:t>
      </w:r>
      <w:r>
        <w:t>field</w:t>
      </w:r>
      <w:r w:rsidR="006E6F37">
        <w:t>s</w:t>
      </w:r>
      <w:r>
        <w:t xml:space="preserve"> in bit position </w:t>
      </w:r>
      <w:r w:rsidR="006E6F37">
        <w:t>28-</w:t>
      </w:r>
      <w:r>
        <w:t>3</w:t>
      </w:r>
      <w:r w:rsidR="005351A6">
        <w:t>0</w:t>
      </w:r>
      <w:r>
        <w:t xml:space="preserve"> </w:t>
      </w:r>
      <w:r w:rsidR="006E6F37">
        <w:t>are hours, minutes, and seconds since the test started, in</w:t>
      </w:r>
      <w:r>
        <w:t xml:space="preserve"> “run</w:t>
      </w:r>
      <w:r w:rsidR="006E6F37">
        <w:t xml:space="preserve"> mode</w:t>
      </w:r>
      <w:r>
        <w:t xml:space="preserve">” by either sending the start/stop command or my manually pressing the Start/Stop pushbutton on the board.  </w:t>
      </w:r>
      <w:r w:rsidR="008B4747">
        <w:t>T</w:t>
      </w:r>
      <w:r>
        <w:t>h</w:t>
      </w:r>
      <w:r w:rsidR="008B4747">
        <w:t>is</w:t>
      </w:r>
      <w:r>
        <w:t xml:space="preserve"> </w:t>
      </w:r>
      <w:r w:rsidR="006E6F37">
        <w:t>time</w:t>
      </w:r>
      <w:r>
        <w:t xml:space="preserve"> </w:t>
      </w:r>
      <w:r w:rsidR="006E6F37">
        <w:t>is all zeros</w:t>
      </w:r>
      <w:r>
        <w:t xml:space="preserve"> when the board is initially powered up</w:t>
      </w:r>
      <w:r w:rsidR="008B4747">
        <w:t xml:space="preserve"> </w:t>
      </w:r>
      <w:r w:rsidR="008B4747" w:rsidRPr="008B4747">
        <w:rPr>
          <w:b/>
          <w:bCs/>
        </w:rPr>
        <w:t>and</w:t>
      </w:r>
      <w:r w:rsidR="008B4747">
        <w:t xml:space="preserve"> when the Reset command is sent from the PC</w:t>
      </w:r>
      <w:r w:rsidR="002A42F0">
        <w:t xml:space="preserve">.  The </w:t>
      </w:r>
      <w:r w:rsidR="006E6F37">
        <w:t>time</w:t>
      </w:r>
      <w:r w:rsidR="002A42F0">
        <w:t xml:space="preserve"> does not reset to zero when the board mode is changed to Stop, so a subsequent Start will resume </w:t>
      </w:r>
      <w:r w:rsidR="006E6F37">
        <w:t>from</w:t>
      </w:r>
      <w:r w:rsidR="002A42F0">
        <w:t xml:space="preserve"> the previous </w:t>
      </w:r>
      <w:r w:rsidR="006E6F37">
        <w:t>time</w:t>
      </w:r>
      <w:r w:rsidR="002A42F0">
        <w:t>.</w:t>
      </w:r>
    </w:p>
    <w:p w14:paraId="7BADA203" w14:textId="4E6DBC64" w:rsidR="00D8621C" w:rsidRDefault="00D8621C">
      <w:r>
        <w:t xml:space="preserve">The highlighted </w:t>
      </w:r>
      <w:r w:rsidRPr="001114E3">
        <w:rPr>
          <w:color w:val="C45911" w:themeColor="accent2" w:themeShade="BF"/>
        </w:rPr>
        <w:t xml:space="preserve">orange </w:t>
      </w:r>
      <w:r>
        <w:t>fields may be associated with the external sensor.  The scaling is difficult to interpret because the actual room temperature is about 17 degrees C (</w:t>
      </w:r>
      <w:r w:rsidR="001114E3">
        <w:t xml:space="preserve">x11).  However, these two bytes </w:t>
      </w:r>
      <w:r w:rsidR="009E47DD">
        <w:t xml:space="preserve">(three if the C3 contributes) </w:t>
      </w:r>
      <w:r w:rsidR="001114E3">
        <w:t>showed a significant difference when the external temperature sensor was connected. Still more to think about, if this feature is to be understood.</w:t>
      </w:r>
    </w:p>
    <w:p w14:paraId="62E12A7B" w14:textId="3BEF06AD" w:rsidR="003B0EAC" w:rsidRPr="003B0EAC" w:rsidRDefault="003B0EAC">
      <w:r>
        <w:t xml:space="preserve">The field </w:t>
      </w:r>
      <w:r w:rsidRPr="003B0EAC">
        <w:rPr>
          <w:color w:val="7030A0"/>
        </w:rPr>
        <w:t>3C</w:t>
      </w:r>
      <w:r>
        <w:t xml:space="preserve"> may be measured AC frequency</w:t>
      </w:r>
      <w:r w:rsidR="00317FB7">
        <w:t>, but with no AC input, this would be noise, so I’m puzzled</w:t>
      </w:r>
      <w:r>
        <w:t>.</w:t>
      </w:r>
    </w:p>
    <w:p w14:paraId="23A70ED5" w14:textId="4CE5B68E" w:rsidR="00334504" w:rsidRDefault="00334504">
      <w:r>
        <w:t>What about commands</w:t>
      </w:r>
      <w:r w:rsidR="005E6D4E">
        <w:t xml:space="preserve"> from the PC application</w:t>
      </w:r>
      <w:r>
        <w:t>?</w:t>
      </w:r>
    </w:p>
    <w:p w14:paraId="42FD84B2" w14:textId="50D6F759" w:rsidR="00334504" w:rsidRDefault="009B7E21">
      <w:r>
        <w:t xml:space="preserve">Reset: </w:t>
      </w:r>
      <w:r w:rsidRPr="009B7E21">
        <w:t>FF</w:t>
      </w:r>
      <w:r>
        <w:t xml:space="preserve"> </w:t>
      </w:r>
      <w:r w:rsidRPr="009B7E21">
        <w:t>55</w:t>
      </w:r>
      <w:r>
        <w:t xml:space="preserve"> </w:t>
      </w:r>
      <w:r w:rsidRPr="009B7E21">
        <w:t>11</w:t>
      </w:r>
      <w:r>
        <w:t xml:space="preserve"> </w:t>
      </w:r>
      <w:r w:rsidRPr="009B7E21">
        <w:t>02</w:t>
      </w:r>
      <w:r>
        <w:t xml:space="preserve"> </w:t>
      </w:r>
      <w:r w:rsidRPr="009B7E21">
        <w:t>05</w:t>
      </w:r>
      <w:r>
        <w:t xml:space="preserve"> </w:t>
      </w:r>
      <w:r w:rsidRPr="009B7E21">
        <w:t>00</w:t>
      </w:r>
      <w:r>
        <w:t xml:space="preserve"> </w:t>
      </w:r>
      <w:r w:rsidRPr="009B7E21">
        <w:t>00</w:t>
      </w:r>
      <w:r>
        <w:t xml:space="preserve"> </w:t>
      </w:r>
      <w:r w:rsidRPr="009B7E21">
        <w:t>00</w:t>
      </w:r>
      <w:r>
        <w:t xml:space="preserve"> </w:t>
      </w:r>
      <w:r w:rsidRPr="009B7E21">
        <w:t>00</w:t>
      </w:r>
      <w:r>
        <w:t xml:space="preserve"> </w:t>
      </w:r>
      <w:r w:rsidRPr="009B7E21">
        <w:t>5C</w:t>
      </w:r>
    </w:p>
    <w:p w14:paraId="61DBF090" w14:textId="30FB10A1" w:rsidR="009B7E21" w:rsidRDefault="009B7E21">
      <w:r>
        <w:t xml:space="preserve">Setup: </w:t>
      </w:r>
      <w:r w:rsidRPr="009B7E21">
        <w:t>FF</w:t>
      </w:r>
      <w:r>
        <w:t xml:space="preserve"> </w:t>
      </w:r>
      <w:r w:rsidRPr="009B7E21">
        <w:t>55</w:t>
      </w:r>
      <w:r>
        <w:t xml:space="preserve"> </w:t>
      </w:r>
      <w:r w:rsidRPr="009B7E21">
        <w:t>11</w:t>
      </w:r>
      <w:r>
        <w:t xml:space="preserve"> </w:t>
      </w:r>
      <w:r w:rsidRPr="009B7E21">
        <w:t>02</w:t>
      </w:r>
      <w:r>
        <w:t xml:space="preserve"> </w:t>
      </w:r>
      <w:r w:rsidR="001B0881">
        <w:t>31</w:t>
      </w:r>
      <w:r>
        <w:t xml:space="preserve"> </w:t>
      </w:r>
      <w:r w:rsidRPr="009B7E21">
        <w:t>00</w:t>
      </w:r>
      <w:r>
        <w:t xml:space="preserve"> </w:t>
      </w:r>
      <w:r w:rsidRPr="009B7E21">
        <w:t>00</w:t>
      </w:r>
      <w:r>
        <w:t xml:space="preserve"> </w:t>
      </w:r>
      <w:r w:rsidRPr="009B7E21">
        <w:t>00</w:t>
      </w:r>
      <w:r>
        <w:t xml:space="preserve"> </w:t>
      </w:r>
      <w:r w:rsidRPr="009B7E21">
        <w:t>00</w:t>
      </w:r>
      <w:r>
        <w:t xml:space="preserve"> </w:t>
      </w:r>
      <w:r w:rsidR="001B0881">
        <w:t>00</w:t>
      </w:r>
      <w:r w:rsidR="00C65F29">
        <w:t xml:space="preserve">  </w:t>
      </w:r>
      <w:r w:rsidR="008B7C01">
        <w:t xml:space="preserve">  </w:t>
      </w:r>
      <w:r w:rsidR="00C65F29">
        <w:t>repeated presses cycle through digits of current set point</w:t>
      </w:r>
    </w:p>
    <w:p w14:paraId="547EBFE0" w14:textId="36C4202C" w:rsidR="001B0881" w:rsidRDefault="009B7E21">
      <w:r>
        <w:t xml:space="preserve">Plus: </w:t>
      </w:r>
      <w:r w:rsidRPr="009B7E21">
        <w:t>FF</w:t>
      </w:r>
      <w:r>
        <w:t xml:space="preserve"> </w:t>
      </w:r>
      <w:r w:rsidRPr="009B7E21">
        <w:t>55</w:t>
      </w:r>
      <w:r>
        <w:t xml:space="preserve"> </w:t>
      </w:r>
      <w:r w:rsidRPr="009B7E21">
        <w:t>11</w:t>
      </w:r>
      <w:r>
        <w:t xml:space="preserve"> </w:t>
      </w:r>
      <w:r w:rsidRPr="009B7E21">
        <w:t>02</w:t>
      </w:r>
      <w:r>
        <w:t xml:space="preserve"> </w:t>
      </w:r>
      <w:r w:rsidR="001B0881">
        <w:t>33</w:t>
      </w:r>
      <w:r>
        <w:t xml:space="preserve"> </w:t>
      </w:r>
      <w:r w:rsidRPr="009B7E21">
        <w:t>00</w:t>
      </w:r>
      <w:r>
        <w:t xml:space="preserve"> </w:t>
      </w:r>
      <w:r w:rsidRPr="009B7E21">
        <w:t>00</w:t>
      </w:r>
      <w:r>
        <w:t xml:space="preserve"> </w:t>
      </w:r>
      <w:r w:rsidRPr="009B7E21">
        <w:t>00</w:t>
      </w:r>
      <w:r>
        <w:t xml:space="preserve"> </w:t>
      </w:r>
      <w:r w:rsidRPr="009B7E21">
        <w:t>00</w:t>
      </w:r>
      <w:r>
        <w:t xml:space="preserve"> </w:t>
      </w:r>
      <w:r w:rsidR="001B0881">
        <w:t>02</w:t>
      </w:r>
      <w:r w:rsidR="008B7C01">
        <w:t xml:space="preserve">    increment selected current digit</w:t>
      </w:r>
    </w:p>
    <w:p w14:paraId="110D6FD2" w14:textId="633D7B4E" w:rsidR="009B7E21" w:rsidRDefault="009B7E21">
      <w:r>
        <w:t xml:space="preserve">Minus: </w:t>
      </w:r>
      <w:r w:rsidRPr="009B7E21">
        <w:t>FF</w:t>
      </w:r>
      <w:r>
        <w:t xml:space="preserve"> </w:t>
      </w:r>
      <w:r w:rsidRPr="009B7E21">
        <w:t>55</w:t>
      </w:r>
      <w:r>
        <w:t xml:space="preserve"> </w:t>
      </w:r>
      <w:r w:rsidRPr="009B7E21">
        <w:t>11</w:t>
      </w:r>
      <w:r>
        <w:t xml:space="preserve"> </w:t>
      </w:r>
      <w:r w:rsidRPr="009B7E21">
        <w:t>02</w:t>
      </w:r>
      <w:r>
        <w:t xml:space="preserve"> </w:t>
      </w:r>
      <w:r w:rsidRPr="009B7E21">
        <w:t>34</w:t>
      </w:r>
      <w:r>
        <w:t xml:space="preserve"> </w:t>
      </w:r>
      <w:r w:rsidRPr="009B7E21">
        <w:t>00</w:t>
      </w:r>
      <w:r>
        <w:t xml:space="preserve"> </w:t>
      </w:r>
      <w:r w:rsidRPr="009B7E21">
        <w:t>00</w:t>
      </w:r>
      <w:r>
        <w:t xml:space="preserve"> </w:t>
      </w:r>
      <w:r w:rsidRPr="009B7E21">
        <w:t>00</w:t>
      </w:r>
      <w:r>
        <w:t xml:space="preserve"> </w:t>
      </w:r>
      <w:r w:rsidRPr="009B7E21">
        <w:t>00</w:t>
      </w:r>
      <w:r>
        <w:t xml:space="preserve"> </w:t>
      </w:r>
      <w:r w:rsidRPr="009B7E21">
        <w:t>03</w:t>
      </w:r>
      <w:r w:rsidR="008B7C01">
        <w:t xml:space="preserve">   decrement selected current digit</w:t>
      </w:r>
    </w:p>
    <w:p w14:paraId="71AE6BDC" w14:textId="0117D5D5" w:rsidR="001B0881" w:rsidRDefault="001B0881" w:rsidP="009B7E21">
      <w:r>
        <w:t>Enter</w:t>
      </w:r>
      <w:r w:rsidR="009B7E21">
        <w:t xml:space="preserve">: </w:t>
      </w:r>
      <w:r w:rsidR="009B7E21" w:rsidRPr="00AB2F84">
        <w:t>FF</w:t>
      </w:r>
      <w:r w:rsidR="009B7E21">
        <w:t xml:space="preserve"> </w:t>
      </w:r>
      <w:r w:rsidR="009B7E21" w:rsidRPr="00AB2F84">
        <w:t>55</w:t>
      </w:r>
      <w:r w:rsidR="009B7E21">
        <w:t xml:space="preserve"> </w:t>
      </w:r>
      <w:r w:rsidR="009B7E21" w:rsidRPr="00AB2F84">
        <w:t>11</w:t>
      </w:r>
      <w:r w:rsidR="009B7E21">
        <w:t xml:space="preserve"> </w:t>
      </w:r>
      <w:r w:rsidR="009B7E21" w:rsidRPr="00AB2F84">
        <w:t>02</w:t>
      </w:r>
      <w:r w:rsidR="009B7E21">
        <w:t xml:space="preserve"> </w:t>
      </w:r>
      <w:r w:rsidR="009B7E21" w:rsidRPr="00AB2F84">
        <w:t>32</w:t>
      </w:r>
      <w:r w:rsidR="009B7E21">
        <w:t xml:space="preserve"> </w:t>
      </w:r>
      <w:r w:rsidR="009B7E21" w:rsidRPr="00AB2F84">
        <w:t>00</w:t>
      </w:r>
      <w:r w:rsidR="009B7E21">
        <w:t xml:space="preserve"> </w:t>
      </w:r>
      <w:r w:rsidR="009B7E21" w:rsidRPr="00AB2F84">
        <w:t>00</w:t>
      </w:r>
      <w:r w:rsidR="009B7E21">
        <w:t xml:space="preserve"> </w:t>
      </w:r>
      <w:r w:rsidR="009B7E21" w:rsidRPr="00AB2F84">
        <w:t>00</w:t>
      </w:r>
      <w:r w:rsidR="009B7E21">
        <w:t xml:space="preserve"> </w:t>
      </w:r>
      <w:r w:rsidR="009B7E21" w:rsidRPr="00AB2F84">
        <w:t>00</w:t>
      </w:r>
      <w:r w:rsidR="009B7E21">
        <w:t xml:space="preserve"> </w:t>
      </w:r>
      <w:r w:rsidR="009B7E21" w:rsidRPr="00AB2F84">
        <w:t>01</w:t>
      </w:r>
      <w:r w:rsidR="009B7E21">
        <w:t xml:space="preserve">  </w:t>
      </w:r>
      <w:r>
        <w:t xml:space="preserve">   toggles start/stop</w:t>
      </w:r>
    </w:p>
    <w:p w14:paraId="0A730FD1" w14:textId="56A1257B" w:rsidR="00C65F29" w:rsidRDefault="00C65F29" w:rsidP="009B7E21">
      <w:r>
        <w:t>Electric Reset, Electric Fees Reset, and Carbon Dioxide Reset: FF 55 11 02 01 00 00 00 50</w:t>
      </w:r>
    </w:p>
    <w:p w14:paraId="5E848217" w14:textId="1F4605BE" w:rsidR="009B7E21" w:rsidRDefault="009E47DD" w:rsidP="009B7E21">
      <w:r w:rsidRPr="009E47DD">
        <w:rPr>
          <w:color w:val="BF8F00" w:themeColor="accent4" w:themeShade="BF"/>
        </w:rPr>
        <w:t xml:space="preserve">Brown </w:t>
      </w:r>
      <w:r>
        <w:t>byte in the 13</w:t>
      </w:r>
      <w:r w:rsidRPr="009E47DD">
        <w:rPr>
          <w:vertAlign w:val="superscript"/>
        </w:rPr>
        <w:t>th</w:t>
      </w:r>
      <w:r>
        <w:t xml:space="preserve"> byte is yet to be identified.</w:t>
      </w:r>
      <w:r w:rsidR="009B7E21">
        <w:t xml:space="preserve">  </w:t>
      </w:r>
    </w:p>
    <w:p w14:paraId="722D8DBE" w14:textId="7B57F6E0" w:rsidR="009B7E21" w:rsidRDefault="008B7C01">
      <w:r>
        <w:t>Settings are not retained when power to board is cycled.</w:t>
      </w:r>
    </w:p>
    <w:p w14:paraId="78A6EEE7" w14:textId="095BDE2A" w:rsidR="00B60020" w:rsidRDefault="00B60020">
      <w:r>
        <w:t>Checksum is calculated by summing the Xor of the present byte with the checksum of previous bytes</w:t>
      </w:r>
      <w:r w:rsidR="0022241A">
        <w:t>(??)</w:t>
      </w:r>
    </w:p>
    <w:p w14:paraId="462F9360" w14:textId="254AF842" w:rsidR="0022241A" w:rsidRDefault="0022241A">
      <w:r>
        <w:t>After a reset message is sent from the PC, the first receive packet is:</w:t>
      </w:r>
    </w:p>
    <w:p w14:paraId="4822B393" w14:textId="4C615A56" w:rsidR="0022241A" w:rsidRDefault="0022241A">
      <w:r w:rsidRPr="0022241A">
        <w:t>FF</w:t>
      </w:r>
      <w:r>
        <w:t xml:space="preserve"> </w:t>
      </w:r>
      <w:r w:rsidRPr="0022241A">
        <w:t>55</w:t>
      </w:r>
      <w:r>
        <w:t xml:space="preserve"> </w:t>
      </w:r>
      <w:r w:rsidRPr="00D559B1">
        <w:rPr>
          <w:color w:val="A8D08D" w:themeColor="accent6" w:themeTint="99"/>
        </w:rPr>
        <w:t xml:space="preserve">02 01 01 </w:t>
      </w:r>
      <w:r w:rsidRPr="0022241A">
        <w:t>00</w:t>
      </w:r>
      <w:r>
        <w:t xml:space="preserve"> </w:t>
      </w:r>
      <w:r w:rsidRPr="0022241A">
        <w:t>00</w:t>
      </w:r>
      <w:r>
        <w:t xml:space="preserve"> </w:t>
      </w:r>
      <w:r w:rsidRPr="0022241A">
        <w:t>40</w:t>
      </w:r>
      <w:r>
        <w:t xml:space="preserve"> </w:t>
      </w:r>
      <w:r w:rsidRPr="0022241A">
        <w:t>FF</w:t>
      </w:r>
      <w:r>
        <w:t xml:space="preserve"> </w:t>
      </w:r>
      <w:r w:rsidRPr="0022241A">
        <w:t>55</w:t>
      </w:r>
      <w:r>
        <w:t xml:space="preserve"> </w:t>
      </w:r>
      <w:r w:rsidRPr="0022241A">
        <w:t>01</w:t>
      </w:r>
      <w:r>
        <w:t xml:space="preserve"> </w:t>
      </w:r>
      <w:r w:rsidRPr="0022241A">
        <w:t>02</w:t>
      </w:r>
      <w:r>
        <w:t xml:space="preserve"> </w:t>
      </w:r>
      <w:r w:rsidRPr="0022241A">
        <w:t>00</w:t>
      </w:r>
      <w:r>
        <w:t xml:space="preserve"> </w:t>
      </w:r>
      <w:r w:rsidRPr="0022241A">
        <w:t>00</w:t>
      </w:r>
      <w:r>
        <w:t xml:space="preserve"> </w:t>
      </w:r>
      <w:r w:rsidRPr="0022241A">
        <w:t>82</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14</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3C</w:t>
      </w:r>
      <w:r>
        <w:t xml:space="preserve"> </w:t>
      </w:r>
      <w:r w:rsidRPr="0022241A">
        <w:t>00</w:t>
      </w:r>
      <w:r>
        <w:t xml:space="preserve"> </w:t>
      </w:r>
      <w:r w:rsidRPr="0022241A">
        <w:t>00</w:t>
      </w:r>
      <w:r>
        <w:t xml:space="preserve"> </w:t>
      </w:r>
      <w:r w:rsidRPr="0022241A">
        <w:t>00</w:t>
      </w:r>
      <w:r>
        <w:t xml:space="preserve"> </w:t>
      </w:r>
      <w:r w:rsidRPr="0022241A">
        <w:t>00</w:t>
      </w:r>
      <w:r>
        <w:t xml:space="preserve"> </w:t>
      </w:r>
      <w:r w:rsidRPr="0022241A">
        <w:t>91</w:t>
      </w:r>
      <w:r w:rsidR="00D559B1">
        <w:t xml:space="preserve"> -</w:t>
      </w:r>
      <w:r>
        <w:t xml:space="preserve"> Note, that </w:t>
      </w:r>
      <w:r w:rsidRPr="00D559B1">
        <w:rPr>
          <w:color w:val="A8D08D" w:themeColor="accent6" w:themeTint="99"/>
        </w:rPr>
        <w:t xml:space="preserve">02 01 01 </w:t>
      </w:r>
      <w:r>
        <w:t xml:space="preserve">seems to be an </w:t>
      </w:r>
      <w:r w:rsidR="00D559B1">
        <w:t xml:space="preserve">acknowledgement (the equivalent field in a “normal” packet is 01 02 00).   The board </w:t>
      </w:r>
      <w:r w:rsidR="009E5598">
        <w:t>zeros</w:t>
      </w:r>
      <w:r w:rsidR="00D559B1">
        <w:t xml:space="preserve"> </w:t>
      </w:r>
      <w:r w:rsidR="006D43EB">
        <w:t xml:space="preserve">the </w:t>
      </w:r>
      <w:r w:rsidR="00821D4E">
        <w:t>time</w:t>
      </w:r>
      <w:r w:rsidR="00D559B1">
        <w:t xml:space="preserve"> when reset, </w:t>
      </w:r>
      <w:r w:rsidR="006D43EB">
        <w:t xml:space="preserve">and this packet </w:t>
      </w:r>
      <w:r w:rsidR="00D559B1">
        <w:t>acknowledge</w:t>
      </w:r>
      <w:r w:rsidR="006D43EB">
        <w:t>s</w:t>
      </w:r>
      <w:r w:rsidR="00D559B1">
        <w:t xml:space="preserve"> </w:t>
      </w:r>
      <w:r w:rsidR="006D43EB">
        <w:t>this action</w:t>
      </w:r>
      <w:r w:rsidR="00D559B1">
        <w:t>.</w:t>
      </w:r>
      <w:r w:rsidR="006D43EB">
        <w:t xml:space="preserve">  There may be more meaning hidden in this </w:t>
      </w:r>
      <w:r w:rsidR="00821D4E">
        <w:t>packet</w:t>
      </w:r>
      <w:r w:rsidR="006D43EB">
        <w:t>.</w:t>
      </w:r>
    </w:p>
    <w:p w14:paraId="06323CF0" w14:textId="3DC2B5C9" w:rsidR="00753D8A" w:rsidRDefault="00753D8A">
      <w:r w:rsidRPr="00753D8A">
        <w:t>FF</w:t>
      </w:r>
      <w:r>
        <w:t xml:space="preserve"> </w:t>
      </w:r>
      <w:r w:rsidRPr="00753D8A">
        <w:t>55</w:t>
      </w:r>
      <w:r>
        <w:t xml:space="preserve"> </w:t>
      </w:r>
      <w:r w:rsidRPr="00753D8A">
        <w:t>02</w:t>
      </w:r>
      <w:r>
        <w:t xml:space="preserve"> </w:t>
      </w:r>
      <w:r w:rsidRPr="00753D8A">
        <w:t>01</w:t>
      </w:r>
      <w:r>
        <w:t xml:space="preserve"> </w:t>
      </w:r>
      <w:r w:rsidRPr="00753D8A">
        <w:t>01</w:t>
      </w:r>
      <w:r>
        <w:t xml:space="preserve"> </w:t>
      </w:r>
      <w:r w:rsidRPr="00753D8A">
        <w:t>00</w:t>
      </w:r>
      <w:r>
        <w:t xml:space="preserve"> </w:t>
      </w:r>
      <w:r w:rsidRPr="00753D8A">
        <w:t>00</w:t>
      </w:r>
      <w:r>
        <w:t xml:space="preserve"> </w:t>
      </w:r>
      <w:r w:rsidRPr="00753D8A">
        <w:t>40</w:t>
      </w:r>
      <w:r>
        <w:t xml:space="preserve"> is the acknowledgement packet sent when all commands are issued.  This does not appear to contain any board or measurement state information.</w:t>
      </w:r>
    </w:p>
    <w:p w14:paraId="00F9F5CD" w14:textId="10F36700" w:rsidR="00AD3343" w:rsidRDefault="00AD3343">
      <w:r>
        <w:br w:type="page"/>
      </w:r>
    </w:p>
    <w:p w14:paraId="345D6868" w14:textId="12F5F24D" w:rsidR="00AD3343" w:rsidRDefault="00AD3343">
      <w:r>
        <w:lastRenderedPageBreak/>
        <w:t xml:space="preserve">The </w:t>
      </w:r>
      <w:r w:rsidR="0094546A">
        <w:t xml:space="preserve">DL24 </w:t>
      </w:r>
      <w:r>
        <w:t>Bluetooth adapter support</w:t>
      </w:r>
      <w:r w:rsidR="009E7174">
        <w:t>s</w:t>
      </w:r>
      <w:r>
        <w:t xml:space="preserve"> SSP connections.  To use it wirelessly with your BT equipped PC, open:</w:t>
      </w:r>
    </w:p>
    <w:p w14:paraId="52F3656D" w14:textId="2AB7740A" w:rsidR="00AD3343" w:rsidRDefault="00AD3343">
      <w:r>
        <w:t>Settings (Gear icon)</w:t>
      </w:r>
    </w:p>
    <w:p w14:paraId="5AEB6F9C" w14:textId="581F8AE6" w:rsidR="00AD3343" w:rsidRDefault="00AD3343">
      <w:r>
        <w:t>Bluetooth &amp; other devices</w:t>
      </w:r>
    </w:p>
    <w:p w14:paraId="6036FAEE" w14:textId="2ED76976" w:rsidR="00AD3343" w:rsidRDefault="00AD3343">
      <w:r>
        <w:t>Bluetooth (Mice, keyboards, pens, or audio and other kinds of devices)</w:t>
      </w:r>
    </w:p>
    <w:p w14:paraId="18F5AEAF" w14:textId="2DD7E91C" w:rsidR="00AD3343" w:rsidRDefault="00AD3343">
      <w:r>
        <w:t>Make certain the DL24 is powered up</w:t>
      </w:r>
    </w:p>
    <w:p w14:paraId="4F16B1D6" w14:textId="005D3384" w:rsidR="00AD3343" w:rsidRDefault="00AD3343">
      <w:r>
        <w:t>Select DL24-SSP (not BLE) and enter the passcode 1234</w:t>
      </w:r>
    </w:p>
    <w:p w14:paraId="128E1200" w14:textId="63850686" w:rsidR="0094546A" w:rsidRDefault="0094546A">
      <w:r>
        <w:t xml:space="preserve">On my computer this enumerates as COM8, but the actual port assignment will vary from PC to PC.  </w:t>
      </w:r>
    </w:p>
    <w:p w14:paraId="43ED3D3B" w14:textId="77777777" w:rsidR="00AD3343" w:rsidRDefault="00AD3343"/>
    <w:p w14:paraId="141F5458" w14:textId="2B45F178" w:rsidR="00AD3343" w:rsidRDefault="00D4615A">
      <w:r>
        <w:rPr>
          <w:noProof/>
        </w:rPr>
        <w:drawing>
          <wp:inline distT="0" distB="0" distL="0" distR="0" wp14:anchorId="0A0AECEA" wp14:editId="3B285110">
            <wp:extent cx="5943600" cy="138176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381760"/>
                    </a:xfrm>
                    <a:prstGeom prst="rect">
                      <a:avLst/>
                    </a:prstGeom>
                  </pic:spPr>
                </pic:pic>
              </a:graphicData>
            </a:graphic>
          </wp:inline>
        </w:drawing>
      </w:r>
    </w:p>
    <w:p w14:paraId="354D4450" w14:textId="704281FC" w:rsidR="00D97255" w:rsidRDefault="00D97255"/>
    <w:p w14:paraId="428180FB" w14:textId="6F830EC7" w:rsidR="00D97255" w:rsidRDefault="00D97255">
      <w:pPr>
        <w:rPr>
          <w:rFonts w:ascii="Stencil" w:hAnsi="Stencil"/>
          <w:sz w:val="48"/>
          <w:szCs w:val="48"/>
        </w:rPr>
      </w:pPr>
      <w:r>
        <w:rPr>
          <w:rFonts w:ascii="Stencil" w:hAnsi="Stencil"/>
          <w:sz w:val="48"/>
          <w:szCs w:val="48"/>
        </w:rPr>
        <w:t>12V</w:t>
      </w:r>
    </w:p>
    <w:p w14:paraId="74781BA7" w14:textId="10B38B3E" w:rsidR="004B402F" w:rsidRDefault="004B402F">
      <w:pPr>
        <w:rPr>
          <w:rFonts w:ascii="Stencil" w:hAnsi="Stencil"/>
          <w:sz w:val="48"/>
          <w:szCs w:val="48"/>
        </w:rPr>
      </w:pPr>
      <w:r>
        <w:rPr>
          <w:noProof/>
        </w:rPr>
        <w:drawing>
          <wp:inline distT="0" distB="0" distL="0" distR="0" wp14:anchorId="003FE52F" wp14:editId="6903C71A">
            <wp:extent cx="5943600" cy="3448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448050"/>
                    </a:xfrm>
                    <a:prstGeom prst="rect">
                      <a:avLst/>
                    </a:prstGeom>
                  </pic:spPr>
                </pic:pic>
              </a:graphicData>
            </a:graphic>
          </wp:inline>
        </w:drawing>
      </w:r>
    </w:p>
    <w:p w14:paraId="52F18D8F" w14:textId="77777777" w:rsidR="008D5062" w:rsidRPr="00D97255" w:rsidRDefault="008D5062">
      <w:pPr>
        <w:rPr>
          <w:rFonts w:ascii="Stencil" w:hAnsi="Stencil"/>
          <w:sz w:val="48"/>
          <w:szCs w:val="48"/>
        </w:rPr>
      </w:pPr>
    </w:p>
    <w:sectPr w:rsidR="008D5062" w:rsidRPr="00D972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tencil">
    <w:panose1 w:val="040409050D0802020404"/>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5D2"/>
    <w:rsid w:val="00031895"/>
    <w:rsid w:val="000C509E"/>
    <w:rsid w:val="000D2DF7"/>
    <w:rsid w:val="001114E3"/>
    <w:rsid w:val="001B0881"/>
    <w:rsid w:val="002144B0"/>
    <w:rsid w:val="0022241A"/>
    <w:rsid w:val="002A42F0"/>
    <w:rsid w:val="00304BA6"/>
    <w:rsid w:val="00317FB7"/>
    <w:rsid w:val="00334504"/>
    <w:rsid w:val="003B0EAC"/>
    <w:rsid w:val="003C2F58"/>
    <w:rsid w:val="003E70CC"/>
    <w:rsid w:val="003F0F19"/>
    <w:rsid w:val="004B402F"/>
    <w:rsid w:val="004C4B75"/>
    <w:rsid w:val="005351A6"/>
    <w:rsid w:val="005B121F"/>
    <w:rsid w:val="005D737D"/>
    <w:rsid w:val="005E6D4E"/>
    <w:rsid w:val="006C599F"/>
    <w:rsid w:val="006D43EB"/>
    <w:rsid w:val="006E6F37"/>
    <w:rsid w:val="006F3035"/>
    <w:rsid w:val="00753D8A"/>
    <w:rsid w:val="0077278F"/>
    <w:rsid w:val="007B3651"/>
    <w:rsid w:val="007E4AFA"/>
    <w:rsid w:val="00821D4E"/>
    <w:rsid w:val="008B4747"/>
    <w:rsid w:val="008B7C01"/>
    <w:rsid w:val="008D5062"/>
    <w:rsid w:val="0094546A"/>
    <w:rsid w:val="009B6C96"/>
    <w:rsid w:val="009B7E21"/>
    <w:rsid w:val="009E47DD"/>
    <w:rsid w:val="009E5598"/>
    <w:rsid w:val="009E7174"/>
    <w:rsid w:val="009F581C"/>
    <w:rsid w:val="00A87450"/>
    <w:rsid w:val="00AB2F84"/>
    <w:rsid w:val="00AD3343"/>
    <w:rsid w:val="00B60020"/>
    <w:rsid w:val="00BE50A8"/>
    <w:rsid w:val="00C24C6A"/>
    <w:rsid w:val="00C65F29"/>
    <w:rsid w:val="00C73864"/>
    <w:rsid w:val="00CA2E8E"/>
    <w:rsid w:val="00CB17FF"/>
    <w:rsid w:val="00CF6359"/>
    <w:rsid w:val="00D4615A"/>
    <w:rsid w:val="00D559B1"/>
    <w:rsid w:val="00D8621C"/>
    <w:rsid w:val="00D92E2B"/>
    <w:rsid w:val="00D97255"/>
    <w:rsid w:val="00DB05D2"/>
    <w:rsid w:val="00F34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8DD76"/>
  <w15:chartTrackingRefBased/>
  <w15:docId w15:val="{84FD9C8C-7E2C-4000-A36F-1BD957E3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1624</TotalTime>
  <Pages>6</Pages>
  <Words>884</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 Grier</dc:creator>
  <cp:keywords/>
  <dc:description/>
  <cp:lastModifiedBy>Dick Grier</cp:lastModifiedBy>
  <cp:revision>12</cp:revision>
  <dcterms:created xsi:type="dcterms:W3CDTF">2021-04-13T01:14:00Z</dcterms:created>
  <dcterms:modified xsi:type="dcterms:W3CDTF">2021-05-12T23:01:00Z</dcterms:modified>
</cp:coreProperties>
</file>